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D785" w14:textId="22C081F6" w:rsidR="00776B4A" w:rsidRPr="00776B4A" w:rsidRDefault="00776B4A" w:rsidP="00776B4A">
      <w:pPr>
        <w:rPr>
          <w:b/>
          <w:u w:val="single"/>
        </w:rPr>
      </w:pPr>
      <w:r w:rsidRPr="00776B4A">
        <w:rPr>
          <w:b/>
          <w:u w:val="single"/>
        </w:rPr>
        <w:t>MILLING FOR SHOULDER DRAIN</w:t>
      </w:r>
      <w:r w:rsidR="007A1157">
        <w:rPr>
          <w:b/>
          <w:u w:val="single"/>
        </w:rPr>
        <w:t>:</w:t>
      </w:r>
    </w:p>
    <w:tbl>
      <w:tblPr>
        <w:tblW w:w="0" w:type="auto"/>
        <w:tblLook w:val="0020" w:firstRow="1" w:lastRow="0" w:firstColumn="0" w:lastColumn="0" w:noHBand="0" w:noVBand="0"/>
      </w:tblPr>
      <w:tblGrid>
        <w:gridCol w:w="4788"/>
        <w:gridCol w:w="4788"/>
      </w:tblGrid>
      <w:tr w:rsidR="00776B4A" w:rsidRPr="00E70718" w14:paraId="3013DDCD" w14:textId="77777777" w:rsidTr="00B7753E">
        <w:tc>
          <w:tcPr>
            <w:tcW w:w="4788" w:type="dxa"/>
          </w:tcPr>
          <w:p w14:paraId="36A7EB06" w14:textId="77777777" w:rsidR="00776B4A" w:rsidRPr="00E70718" w:rsidRDefault="00176C35" w:rsidP="00E70718">
            <w:pPr>
              <w:jc w:val="both"/>
              <w:rPr>
                <w:sz w:val="16"/>
                <w:szCs w:val="16"/>
              </w:rPr>
            </w:pPr>
            <w:r>
              <w:rPr>
                <w:sz w:val="16"/>
                <w:szCs w:val="16"/>
              </w:rPr>
              <w:t>(4-15-08)</w:t>
            </w:r>
          </w:p>
        </w:tc>
        <w:tc>
          <w:tcPr>
            <w:tcW w:w="4788" w:type="dxa"/>
          </w:tcPr>
          <w:p w14:paraId="62F0199F" w14:textId="77777777" w:rsidR="00776B4A" w:rsidRPr="00E70718" w:rsidRDefault="00776B4A" w:rsidP="00E70718">
            <w:pPr>
              <w:jc w:val="right"/>
              <w:rPr>
                <w:sz w:val="16"/>
                <w:szCs w:val="16"/>
              </w:rPr>
            </w:pPr>
            <w:r w:rsidRPr="00E70718">
              <w:rPr>
                <w:sz w:val="16"/>
                <w:szCs w:val="16"/>
              </w:rPr>
              <w:t>SPI</w:t>
            </w:r>
            <w:r w:rsidR="00C94A45" w:rsidRPr="00E70718">
              <w:rPr>
                <w:sz w:val="16"/>
                <w:szCs w:val="16"/>
              </w:rPr>
              <w:t xml:space="preserve"> 7-11</w:t>
            </w:r>
          </w:p>
        </w:tc>
      </w:tr>
    </w:tbl>
    <w:p w14:paraId="0530D0AD" w14:textId="77777777" w:rsidR="00776B4A" w:rsidRPr="00776B4A" w:rsidRDefault="00776B4A" w:rsidP="00776B4A">
      <w:pPr>
        <w:jc w:val="both"/>
        <w:rPr>
          <w:sz w:val="16"/>
          <w:szCs w:val="16"/>
        </w:rPr>
      </w:pPr>
    </w:p>
    <w:p w14:paraId="3CC23019" w14:textId="1F59C93C" w:rsidR="00776B4A" w:rsidRPr="00AF454F" w:rsidRDefault="00776B4A" w:rsidP="00776B4A">
      <w:pPr>
        <w:jc w:val="both"/>
        <w:rPr>
          <w:szCs w:val="24"/>
        </w:rPr>
      </w:pPr>
      <w:r w:rsidRPr="00AF454F">
        <w:rPr>
          <w:szCs w:val="24"/>
        </w:rPr>
        <w:t xml:space="preserve">In areas where shoulder drain is to be placed underneath the existing full depth paved shoulder, the Contractor shall remove 1 </w:t>
      </w:r>
      <w:r w:rsidR="007C73D5">
        <w:rPr>
          <w:szCs w:val="24"/>
        </w:rPr>
        <w:t>1/2 inches</w:t>
      </w:r>
      <w:r w:rsidRPr="00AF454F">
        <w:rPr>
          <w:szCs w:val="24"/>
        </w:rPr>
        <w:t xml:space="preserve"> of the existing shoulder by milling.  The Contractor shall mill a trench to the required depth in order to install shoulder drain.  Install Shoulder Drains in accordance with Section 816 of the </w:t>
      </w:r>
      <w:r w:rsidRPr="00E30F3E">
        <w:rPr>
          <w:i/>
          <w:szCs w:val="24"/>
        </w:rPr>
        <w:t>Standard Specifications</w:t>
      </w:r>
      <w:r w:rsidRPr="00AF454F">
        <w:rPr>
          <w:szCs w:val="24"/>
        </w:rPr>
        <w:t>.  The top of the shoulder drain aggregate, as shown in the Standard Drawings, shall not extend to an elevation greater than the bottom of the existing concrete pavement.  After proper installation of the shoulder drain, the remainder of the trench shall be filled with Asphalt Concrete Intermediate Course, Type I19.0</w:t>
      </w:r>
      <w:r w:rsidR="007E056E">
        <w:rPr>
          <w:szCs w:val="24"/>
        </w:rPr>
        <w:t>C</w:t>
      </w:r>
      <w:r w:rsidRPr="00AF454F">
        <w:rPr>
          <w:szCs w:val="24"/>
        </w:rPr>
        <w:t xml:space="preserve"> at an average rate of 855 lbs. per square yard (7 </w:t>
      </w:r>
      <w:r w:rsidR="007C73D5">
        <w:rPr>
          <w:szCs w:val="24"/>
        </w:rPr>
        <w:t>1/2 inches</w:t>
      </w:r>
      <w:r w:rsidRPr="00AF454F">
        <w:rPr>
          <w:szCs w:val="24"/>
        </w:rPr>
        <w:t>) in two equal layers of 427.5 lbs. per square yard (3</w:t>
      </w:r>
      <w:r w:rsidR="007C73D5">
        <w:rPr>
          <w:szCs w:val="24"/>
        </w:rPr>
        <w:t xml:space="preserve"> 3/4 inches</w:t>
      </w:r>
      <w:r w:rsidRPr="00AF454F">
        <w:rPr>
          <w:szCs w:val="24"/>
        </w:rPr>
        <w:t>) each.</w:t>
      </w:r>
    </w:p>
    <w:p w14:paraId="00BC1237" w14:textId="77777777" w:rsidR="00776B4A" w:rsidRPr="00AF454F" w:rsidRDefault="00776B4A" w:rsidP="00776B4A">
      <w:pPr>
        <w:jc w:val="both"/>
        <w:rPr>
          <w:szCs w:val="24"/>
        </w:rPr>
      </w:pPr>
    </w:p>
    <w:p w14:paraId="4A13875F" w14:textId="77777777" w:rsidR="00776B4A" w:rsidRPr="00AF454F" w:rsidRDefault="00776B4A" w:rsidP="00776B4A">
      <w:pPr>
        <w:jc w:val="both"/>
        <w:rPr>
          <w:szCs w:val="24"/>
        </w:rPr>
      </w:pPr>
      <w:r w:rsidRPr="00AF454F">
        <w:rPr>
          <w:szCs w:val="24"/>
        </w:rPr>
        <w:t>The 1</w:t>
      </w:r>
      <w:r w:rsidR="007C73D5">
        <w:rPr>
          <w:szCs w:val="24"/>
        </w:rPr>
        <w:t xml:space="preserve"> 1/2 inches</w:t>
      </w:r>
      <w:r w:rsidRPr="00AF454F">
        <w:rPr>
          <w:szCs w:val="24"/>
        </w:rPr>
        <w:t xml:space="preserve"> milling of the existing shoulder shall be paid for as provided elsewhere in this contract.</w:t>
      </w:r>
    </w:p>
    <w:p w14:paraId="6A3D149D" w14:textId="77777777" w:rsidR="00776B4A" w:rsidRPr="00AF454F" w:rsidRDefault="00776B4A" w:rsidP="00776B4A">
      <w:pPr>
        <w:jc w:val="both"/>
        <w:rPr>
          <w:szCs w:val="24"/>
        </w:rPr>
      </w:pPr>
    </w:p>
    <w:p w14:paraId="444CACD1" w14:textId="77777777" w:rsidR="00776B4A" w:rsidRPr="00AF454F" w:rsidRDefault="00776B4A" w:rsidP="00776B4A">
      <w:pPr>
        <w:jc w:val="both"/>
        <w:rPr>
          <w:szCs w:val="24"/>
        </w:rPr>
      </w:pPr>
      <w:r w:rsidRPr="00AF454F">
        <w:rPr>
          <w:szCs w:val="24"/>
        </w:rPr>
        <w:t>No separate payment shall be made for milling of the trench for the shoulder drain, as the cost of this work shall be included in the unit price bid per linear foot for “Shoulder Drain”.</w:t>
      </w:r>
    </w:p>
    <w:p w14:paraId="4C8EA956" w14:textId="77777777" w:rsidR="00776B4A" w:rsidRPr="00AF454F" w:rsidRDefault="00776B4A" w:rsidP="00776B4A">
      <w:pPr>
        <w:jc w:val="both"/>
        <w:rPr>
          <w:szCs w:val="24"/>
        </w:rPr>
      </w:pPr>
    </w:p>
    <w:p w14:paraId="18033929" w14:textId="08A0E76A" w:rsidR="00776B4A" w:rsidRPr="00AF454F" w:rsidRDefault="00776B4A" w:rsidP="00776B4A">
      <w:pPr>
        <w:jc w:val="both"/>
        <w:rPr>
          <w:szCs w:val="24"/>
        </w:rPr>
      </w:pPr>
      <w:r w:rsidRPr="00AF454F">
        <w:rPr>
          <w:szCs w:val="24"/>
        </w:rPr>
        <w:t>Asphalt Concrete Intermediate Course, Type I19.0</w:t>
      </w:r>
      <w:r w:rsidR="007E056E">
        <w:rPr>
          <w:szCs w:val="24"/>
        </w:rPr>
        <w:t>C</w:t>
      </w:r>
      <w:r w:rsidRPr="00AF454F">
        <w:rPr>
          <w:szCs w:val="24"/>
        </w:rPr>
        <w:t>, shall be measured and paid for as provided elsewhere in this contract.</w:t>
      </w:r>
    </w:p>
    <w:p w14:paraId="4EB4A978" w14:textId="77777777" w:rsidR="00433DFB" w:rsidRDefault="00433DFB" w:rsidP="00776B4A"/>
    <w:sectPr w:rsidR="00433DFB" w:rsidSect="00433DF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867A6" w14:textId="77777777" w:rsidR="00852145" w:rsidRDefault="00852145">
      <w:r>
        <w:separator/>
      </w:r>
    </w:p>
  </w:endnote>
  <w:endnote w:type="continuationSeparator" w:id="0">
    <w:p w14:paraId="7B78137C" w14:textId="77777777" w:rsidR="00852145" w:rsidRDefault="00852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1FD06" w14:textId="77777777" w:rsidR="00852145" w:rsidRDefault="00852145">
      <w:r>
        <w:separator/>
      </w:r>
    </w:p>
  </w:footnote>
  <w:footnote w:type="continuationSeparator" w:id="0">
    <w:p w14:paraId="78E0E3B1" w14:textId="77777777" w:rsidR="00852145" w:rsidRDefault="008521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4A"/>
    <w:rsid w:val="00023090"/>
    <w:rsid w:val="00113EAF"/>
    <w:rsid w:val="001171F3"/>
    <w:rsid w:val="00175899"/>
    <w:rsid w:val="00176C35"/>
    <w:rsid w:val="0021331D"/>
    <w:rsid w:val="00433DFB"/>
    <w:rsid w:val="00484C79"/>
    <w:rsid w:val="00586ECD"/>
    <w:rsid w:val="005D7E22"/>
    <w:rsid w:val="005F57E6"/>
    <w:rsid w:val="006E1C77"/>
    <w:rsid w:val="00776B4A"/>
    <w:rsid w:val="007A1157"/>
    <w:rsid w:val="007C73D5"/>
    <w:rsid w:val="007E056E"/>
    <w:rsid w:val="00803790"/>
    <w:rsid w:val="0080592C"/>
    <w:rsid w:val="00852145"/>
    <w:rsid w:val="00974DA2"/>
    <w:rsid w:val="009F03BA"/>
    <w:rsid w:val="00A07B30"/>
    <w:rsid w:val="00A96F7B"/>
    <w:rsid w:val="00B7753E"/>
    <w:rsid w:val="00BA348D"/>
    <w:rsid w:val="00C13284"/>
    <w:rsid w:val="00C94A45"/>
    <w:rsid w:val="00E30F3E"/>
    <w:rsid w:val="00E7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DF597"/>
  <w15:docId w15:val="{93AC460D-CD90-4BBF-8780-00CD51B24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B4A"/>
    <w:rPr>
      <w:sz w:val="24"/>
    </w:rPr>
  </w:style>
  <w:style w:type="paragraph" w:styleId="Heading1">
    <w:name w:val="heading 1"/>
    <w:basedOn w:val="Normal"/>
    <w:next w:val="Normal"/>
    <w:qFormat/>
    <w:rsid w:val="00776B4A"/>
    <w:pPr>
      <w:keepNext/>
      <w:jc w:val="both"/>
      <w:outlineLvl w:val="0"/>
    </w:pPr>
    <w:rPr>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76B4A"/>
    <w:pPr>
      <w:tabs>
        <w:tab w:val="center" w:pos="4320"/>
        <w:tab w:val="right" w:pos="8640"/>
      </w:tabs>
    </w:pPr>
  </w:style>
  <w:style w:type="paragraph" w:styleId="Footer">
    <w:name w:val="footer"/>
    <w:basedOn w:val="Normal"/>
    <w:rsid w:val="00776B4A"/>
    <w:pPr>
      <w:tabs>
        <w:tab w:val="center" w:pos="4320"/>
        <w:tab w:val="right" w:pos="8640"/>
      </w:tabs>
    </w:pPr>
  </w:style>
  <w:style w:type="table" w:styleId="TableGrid">
    <w:name w:val="Table Grid"/>
    <w:basedOn w:val="TableNormal"/>
    <w:rsid w:val="00776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MILLING FOR SHOULDER DRAIN (No pay items, incidental to other items in the contract, modifies Section 816)</Provision>
    <No_x002e_ xmlns="18eea951-c1a4-4244-8cc7-be1efbfe7cb6">SPI 07</No_x002e_>
    <Provision_x0020_Year xmlns="18eea951-c1a4-4244-8cc7-be1efbfe7cb6">2024 Standard Specifications</Provision_x0020_Year>
    <Provision_x0020_Number xmlns="18eea951-c1a4-4244-8cc7-be1efbfe7cb6">SPI 07-11</Provision_x0020_Number>
    <Let_x0020_Date xmlns="18eea951-c1a4-4244-8cc7-be1efbfe7cb6">2008-04</Let_x0020_Date>
  </documentManagement>
</p:properties>
</file>

<file path=customXml/itemProps1.xml><?xml version="1.0" encoding="utf-8"?>
<ds:datastoreItem xmlns:ds="http://schemas.openxmlformats.org/officeDocument/2006/customXml" ds:itemID="{246BABCB-2361-4AF1-BEA8-BBD72A2DA4E2}"/>
</file>

<file path=customXml/itemProps2.xml><?xml version="1.0" encoding="utf-8"?>
<ds:datastoreItem xmlns:ds="http://schemas.openxmlformats.org/officeDocument/2006/customXml" ds:itemID="{59E56F00-04F9-441C-B1D9-A8B791C0067F}"/>
</file>

<file path=customXml/itemProps3.xml><?xml version="1.0" encoding="utf-8"?>
<ds:datastoreItem xmlns:ds="http://schemas.openxmlformats.org/officeDocument/2006/customXml" ds:itemID="{EB679105-428E-4F13-A168-0D6F7E3A5185}"/>
</file>

<file path=customXml/itemProps4.xml><?xml version="1.0" encoding="utf-8"?>
<ds:datastoreItem xmlns:ds="http://schemas.openxmlformats.org/officeDocument/2006/customXml" ds:itemID="{B5B7F3AE-7A66-4B00-B948-4F6E9E7CC627}"/>
</file>

<file path=docProps/app.xml><?xml version="1.0" encoding="utf-8"?>
<Properties xmlns="http://schemas.openxmlformats.org/officeDocument/2006/extended-properties" xmlns:vt="http://schemas.openxmlformats.org/officeDocument/2006/docPropsVTypes">
  <Template>Normal.dotm</Template>
  <TotalTime>2</TotalTime>
  <Pages>1</Pages>
  <Words>214</Words>
  <Characters>1064</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MILLING FOR SHOULDER DRAIN</cp:keywords>
  <cp:lastModifiedBy>Penny, Lisa E</cp:lastModifiedBy>
  <cp:revision>7</cp:revision>
  <dcterms:created xsi:type="dcterms:W3CDTF">2014-05-27T16:50:00Z</dcterms:created>
  <dcterms:modified xsi:type="dcterms:W3CDTF">2026-08-18T13:50:00Z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36300</vt:r8>
  </property>
</Properties>
</file>